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大连化物所博士后待遇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一、博士后基本待遇保障</w:t>
      </w:r>
    </w:p>
    <w:p>
      <w:pPr>
        <w:spacing w:line="360" w:lineRule="auto"/>
        <w:rPr>
          <w:rStyle w:val="8"/>
          <w:rFonts w:hint="eastAsia" w:ascii="仿宋_GB2312" w:hAnsi="仿宋_GB2312" w:eastAsia="仿宋_GB2312" w:cs="仿宋_GB2312"/>
          <w:color w:val="004EA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1、研究所为在站博士后（统招统分）缴纳社会保险（五险），建立住房公积金。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2、博士后年收入（税前）：28万/年起（包括：住房公积金及省、市补助），平均年收入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.4万，最高年收入＞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万（根据20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年12月数据统计）。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3、优秀博士后支持计划：每年组织2-3次遴选，资助等次：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10万/年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20万/年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30万/年</w:t>
      </w:r>
      <w:r>
        <w:rPr>
          <w:rFonts w:hint="eastAsia" w:ascii="仿宋_GB2312" w:hAnsi="仿宋_GB2312" w:eastAsia="仿宋_GB2312" w:cs="仿宋_GB2312"/>
          <w:sz w:val="32"/>
          <w:szCs w:val="32"/>
        </w:rPr>
        <w:t>（资助期2年）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4、外部支持：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1）辽宁省优秀博士后奖励：20万（博士毕业学校全球排名前200）；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2）出站博士后来辽工作奖励：30万（博士毕业学校全球排名前200，博士后在站期间工作单位不限）；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3）国家博新计划：20万/年（国内博士）；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4）国际博士后交流计划引进项目：20万/年（外籍、海外博士）；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5）中科院PIFI项目（外籍博士）：25万/年。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博士后同事业编制职工同等享受子女入托、入学待遇，子女可进入中国科学院幼儿园，出站留所工作子女可进入大连理工大学附属小学（综合排名全市前十）和大连理工大学附属中学（综合排名全市前十）就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6、设施完备的博士后公寓，可以拎包入住。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二、博士后未来发展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博士后即为特别研究助理，出站后留所工作不受招聘1:3比例限制，通过考核后择优入事业编制。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1、博士后出站留所工作，具有事业编制身份，依法缴纳五险二金（职业年金、住房公积金）、享受公务员医疗待遇。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2、符合申领条件者，研究所给予20万元购房补贴；对于具有国内外知名大学授予的理工科博士学位或博士后出站人员，经大连市人才认定，给予30万元安家费。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3、博士后出站留所工作（博士毕业学校全球排名TOP200），可享受辽宁省优秀博士后来辽工作奖励30万。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4、博士后出站留所工作，可申请“大连化物所优秀青年博士人才计划”，择优评选，可直接聘为副研究员，研究所给予100万元科研启动经费，并提供50万元个人租（购）房补贴。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5、博士后出站留所工作，可申请“中科院大连化物所国际英才计划”，择优评选，由研究所提供资助，公派前往国际知名大学、科研机构学习交流。资助金额20万—40万/年，资助期1—3年。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637B4D-3176-4356-89B9-AF2F72DE56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12C1F2-AEBA-4529-80A5-D9776209B9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255E784-498D-4F2F-9E9F-C71B63DF50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40"/>
    <w:rsid w:val="000B4B43"/>
    <w:rsid w:val="000D529F"/>
    <w:rsid w:val="00150177"/>
    <w:rsid w:val="001B7A6C"/>
    <w:rsid w:val="001D18B4"/>
    <w:rsid w:val="002467A4"/>
    <w:rsid w:val="00272A7A"/>
    <w:rsid w:val="002B3527"/>
    <w:rsid w:val="0031203A"/>
    <w:rsid w:val="0033680E"/>
    <w:rsid w:val="003465B2"/>
    <w:rsid w:val="00363371"/>
    <w:rsid w:val="00547163"/>
    <w:rsid w:val="00556FF5"/>
    <w:rsid w:val="005F4243"/>
    <w:rsid w:val="00644E09"/>
    <w:rsid w:val="006469E1"/>
    <w:rsid w:val="00683E40"/>
    <w:rsid w:val="006C539C"/>
    <w:rsid w:val="006F6ADF"/>
    <w:rsid w:val="007B6CE2"/>
    <w:rsid w:val="00821E22"/>
    <w:rsid w:val="008B271D"/>
    <w:rsid w:val="00984EB1"/>
    <w:rsid w:val="0099672C"/>
    <w:rsid w:val="009A7679"/>
    <w:rsid w:val="009B66F9"/>
    <w:rsid w:val="009D297C"/>
    <w:rsid w:val="00A555FD"/>
    <w:rsid w:val="00AB18D5"/>
    <w:rsid w:val="00AC53AA"/>
    <w:rsid w:val="00B76039"/>
    <w:rsid w:val="00BF3648"/>
    <w:rsid w:val="00C5192A"/>
    <w:rsid w:val="00CA3C19"/>
    <w:rsid w:val="00CB4CB5"/>
    <w:rsid w:val="00D357F7"/>
    <w:rsid w:val="00D3582A"/>
    <w:rsid w:val="00DB7513"/>
    <w:rsid w:val="00E35E57"/>
    <w:rsid w:val="00E74993"/>
    <w:rsid w:val="00EC0CD1"/>
    <w:rsid w:val="00EF3B40"/>
    <w:rsid w:val="00F11E88"/>
    <w:rsid w:val="00F36FDF"/>
    <w:rsid w:val="00F45A6F"/>
    <w:rsid w:val="00F74B70"/>
    <w:rsid w:val="1D9A22D7"/>
    <w:rsid w:val="3C3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2021-03-31T13:21:00Z</dcterms:created>
  <dc:creator>NTKO</dc:creator>
  <cp:lastModifiedBy>刘畅</cp:lastModifiedBy>
  <cp:lastPrinted>2021-01-13T06:41:00Z</cp:lastPrinted>
  <dcterms:modified xsi:type="dcterms:W3CDTF">2022-01-28T00:49:07Z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EE3DEE5560924ED5BC71C76E1F11AC6A</vt:lpwstr>
  </property>
</Properties>
</file>